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70" w:rsidRPr="00177AD0" w:rsidRDefault="00C739E4" w:rsidP="004D6229">
      <w:pPr>
        <w:jc w:val="both"/>
        <w:rPr>
          <w:lang w:val="fr-FR"/>
        </w:rPr>
      </w:pPr>
      <w:bookmarkStart w:id="0" w:name="_GoBack"/>
      <w:bookmarkEnd w:id="0"/>
      <w:r w:rsidRPr="00177AD0">
        <w:rPr>
          <w:lang w:val="fr-FR"/>
        </w:rPr>
        <w:t xml:space="preserve">Course </w:t>
      </w:r>
      <w:proofErr w:type="spellStart"/>
      <w:r w:rsidRPr="00177AD0">
        <w:rPr>
          <w:lang w:val="fr-FR"/>
        </w:rPr>
        <w:t>Title</w:t>
      </w:r>
      <w:proofErr w:type="spellEnd"/>
      <w:r w:rsidR="00DA4A0A" w:rsidRPr="00177AD0">
        <w:rPr>
          <w:lang w:val="fr-FR"/>
        </w:rPr>
        <w:t xml:space="preserve"> / Titre du cours </w:t>
      </w:r>
      <w:r w:rsidRPr="00177AD0">
        <w:rPr>
          <w:lang w:val="fr-FR"/>
        </w:rPr>
        <w:t>:</w:t>
      </w:r>
      <w:r w:rsidR="00177AD0">
        <w:rPr>
          <w:lang w:val="fr-FR"/>
        </w:rPr>
        <w:t xml:space="preserve">   </w:t>
      </w:r>
      <w:r w:rsidRPr="00177AD0">
        <w:rPr>
          <w:lang w:val="fr-FR"/>
        </w:rPr>
        <w:t xml:space="preserve"> </w:t>
      </w:r>
      <w:proofErr w:type="spellStart"/>
      <w:r w:rsidRPr="00177AD0">
        <w:rPr>
          <w:sz w:val="28"/>
          <w:lang w:val="fr-FR"/>
        </w:rPr>
        <w:t>Biofluid</w:t>
      </w:r>
      <w:proofErr w:type="spellEnd"/>
      <w:r w:rsidRPr="00177AD0">
        <w:rPr>
          <w:sz w:val="28"/>
          <w:lang w:val="fr-FR"/>
        </w:rPr>
        <w:t xml:space="preserve"> </w:t>
      </w:r>
      <w:proofErr w:type="spellStart"/>
      <w:r w:rsidRPr="00177AD0">
        <w:rPr>
          <w:sz w:val="28"/>
          <w:lang w:val="fr-FR"/>
        </w:rPr>
        <w:t>Mechanics</w:t>
      </w:r>
      <w:proofErr w:type="spellEnd"/>
    </w:p>
    <w:p w:rsidR="00C739E4" w:rsidRPr="00177AD0" w:rsidRDefault="00C739E4" w:rsidP="004D6229">
      <w:pPr>
        <w:jc w:val="both"/>
        <w:rPr>
          <w:sz w:val="28"/>
          <w:lang w:val="fr-FR"/>
        </w:rPr>
      </w:pPr>
      <w:r w:rsidRPr="00177AD0">
        <w:rPr>
          <w:lang w:val="fr-FR"/>
        </w:rPr>
        <w:t>Professor</w:t>
      </w:r>
      <w:r w:rsidR="00177AD0" w:rsidRPr="00177AD0">
        <w:rPr>
          <w:lang w:val="fr-FR"/>
        </w:rPr>
        <w:t xml:space="preserve"> / Professeur </w:t>
      </w:r>
      <w:r w:rsidRPr="00177AD0">
        <w:rPr>
          <w:lang w:val="fr-FR"/>
        </w:rPr>
        <w:t>:</w:t>
      </w:r>
      <w:r w:rsidR="00177AD0">
        <w:rPr>
          <w:lang w:val="fr-FR"/>
        </w:rPr>
        <w:t xml:space="preserve">     </w:t>
      </w:r>
      <w:r w:rsidRPr="00177AD0">
        <w:rPr>
          <w:lang w:val="fr-FR"/>
        </w:rPr>
        <w:t xml:space="preserve"> </w:t>
      </w:r>
      <w:r w:rsidRPr="00177AD0">
        <w:rPr>
          <w:sz w:val="28"/>
          <w:lang w:val="fr-FR"/>
        </w:rPr>
        <w:t xml:space="preserve">James B </w:t>
      </w:r>
      <w:proofErr w:type="spellStart"/>
      <w:r w:rsidRPr="00177AD0">
        <w:rPr>
          <w:sz w:val="28"/>
          <w:lang w:val="fr-FR"/>
        </w:rPr>
        <w:t>Grotberg</w:t>
      </w:r>
      <w:proofErr w:type="spellEnd"/>
      <w:r w:rsidRPr="00177AD0">
        <w:rPr>
          <w:sz w:val="28"/>
          <w:lang w:val="fr-FR"/>
        </w:rPr>
        <w:t>, PhD, MD</w:t>
      </w:r>
    </w:p>
    <w:p w:rsidR="009A0A52" w:rsidRPr="009A0A52" w:rsidRDefault="009A0A52" w:rsidP="00177AD0">
      <w:pPr>
        <w:spacing w:after="0" w:line="240" w:lineRule="auto"/>
        <w:ind w:left="2268"/>
        <w:jc w:val="both"/>
        <w:rPr>
          <w:lang w:val="fr-FR"/>
        </w:rPr>
      </w:pPr>
      <w:r w:rsidRPr="00177AD0">
        <w:rPr>
          <w:lang w:val="fr-FR"/>
        </w:rPr>
        <w:tab/>
      </w:r>
      <w:r w:rsidRPr="009A0A52">
        <w:rPr>
          <w:lang w:val="fr-FR"/>
        </w:rPr>
        <w:t>Enseignant-chercheur invité UPE, Année 2014</w:t>
      </w:r>
    </w:p>
    <w:p w:rsidR="009A0A52" w:rsidRPr="009A0A52" w:rsidRDefault="009A0A52" w:rsidP="00177AD0">
      <w:pPr>
        <w:spacing w:after="0" w:line="240" w:lineRule="auto"/>
        <w:ind w:left="2268"/>
        <w:jc w:val="both"/>
      </w:pPr>
      <w:r w:rsidRPr="009A0A52">
        <w:rPr>
          <w:lang w:val="fr-FR"/>
        </w:rPr>
        <w:tab/>
      </w:r>
      <w:r w:rsidRPr="009A0A52">
        <w:t>Director, NASA Bioscience &amp; Engineering Institute</w:t>
      </w:r>
    </w:p>
    <w:p w:rsidR="009A0A52" w:rsidRPr="009A0A52" w:rsidRDefault="009A0A52" w:rsidP="00177AD0">
      <w:pPr>
        <w:spacing w:after="0" w:line="240" w:lineRule="auto"/>
        <w:ind w:left="2268"/>
        <w:jc w:val="both"/>
      </w:pPr>
      <w:r w:rsidRPr="009A0A52">
        <w:tab/>
        <w:t>Biomedical Engineering Department</w:t>
      </w:r>
    </w:p>
    <w:p w:rsidR="009A0A52" w:rsidRPr="009A0A52" w:rsidRDefault="009A0A52" w:rsidP="00177AD0">
      <w:pPr>
        <w:spacing w:after="0" w:line="240" w:lineRule="auto"/>
        <w:ind w:left="2268"/>
        <w:jc w:val="both"/>
      </w:pPr>
      <w:r w:rsidRPr="009A0A52">
        <w:tab/>
        <w:t>The University of Michigan (USA)</w:t>
      </w:r>
    </w:p>
    <w:p w:rsidR="00C739E4" w:rsidRPr="00DB2587" w:rsidRDefault="009A0A52" w:rsidP="00177AD0">
      <w:pPr>
        <w:ind w:left="2268"/>
        <w:jc w:val="both"/>
        <w:rPr>
          <w:lang w:val="fr-FR"/>
        </w:rPr>
      </w:pPr>
      <w:r w:rsidRPr="009A0A52">
        <w:tab/>
      </w:r>
      <w:r w:rsidR="00C739E4" w:rsidRPr="00DB2587">
        <w:rPr>
          <w:lang w:val="fr-FR"/>
        </w:rPr>
        <w:t>Email: grotberg@umich.edu</w:t>
      </w:r>
    </w:p>
    <w:p w:rsidR="00DA4A0A" w:rsidRPr="009A0A52" w:rsidRDefault="00DA4A0A" w:rsidP="00DA4A0A">
      <w:pPr>
        <w:jc w:val="both"/>
        <w:rPr>
          <w:lang w:val="fr-FR"/>
        </w:rPr>
      </w:pPr>
      <w:r w:rsidRPr="009A0A52">
        <w:rPr>
          <w:b/>
          <w:lang w:val="fr-FR"/>
        </w:rPr>
        <w:t xml:space="preserve">Descriptif du cours: </w:t>
      </w:r>
      <w:r w:rsidRPr="009A0A52">
        <w:rPr>
          <w:lang w:val="fr-FR"/>
        </w:rPr>
        <w:t xml:space="preserve">Ce cours </w:t>
      </w:r>
      <w:r w:rsidR="0026607B" w:rsidRPr="00DB2587">
        <w:rPr>
          <w:lang w:val="fr-FR"/>
        </w:rPr>
        <w:t>portera sur</w:t>
      </w:r>
      <w:r w:rsidR="0026607B" w:rsidRPr="009A0A52">
        <w:rPr>
          <w:lang w:val="fr-FR"/>
        </w:rPr>
        <w:t xml:space="preserve"> </w:t>
      </w:r>
      <w:r w:rsidRPr="009A0A52">
        <w:rPr>
          <w:lang w:val="fr-FR"/>
        </w:rPr>
        <w:t>les concepts de base de la mécanique des fluides dans le contexte de ses différentes applications au vivant</w:t>
      </w:r>
      <w:r w:rsidR="0026607B">
        <w:rPr>
          <w:lang w:val="fr-FR"/>
        </w:rPr>
        <w:t>,</w:t>
      </w:r>
      <w:r w:rsidRPr="009A0A52">
        <w:rPr>
          <w:lang w:val="fr-FR"/>
        </w:rPr>
        <w:t xml:space="preserve"> à savoir les fonctions normales ou pathologiques, les maladies, le diagnostic, la thérapie et les dispositifs biomédicaux. Le but est de donner des outils fondamentaux et pratiques aux doctorants et post-doctorants </w:t>
      </w:r>
      <w:proofErr w:type="gramStart"/>
      <w:r w:rsidRPr="009A0A52">
        <w:rPr>
          <w:lang w:val="fr-FR"/>
        </w:rPr>
        <w:t>de UPE</w:t>
      </w:r>
      <w:proofErr w:type="gramEnd"/>
      <w:r w:rsidRPr="009A0A52">
        <w:rPr>
          <w:lang w:val="fr-FR"/>
        </w:rPr>
        <w:t xml:space="preserve"> ainsi qu'aux investigateurs confrontés à des phénomènes mettant en jeu des écoulements fluides. Un des objectifs centraux du cours est de permettre une meilleure compréhension des mécanismes d'écoulement et de transport. Les exemples spécifique</w:t>
      </w:r>
      <w:r w:rsidR="0026607B">
        <w:rPr>
          <w:lang w:val="fr-FR"/>
        </w:rPr>
        <w:t>s</w:t>
      </w:r>
      <w:r w:rsidRPr="009A0A52">
        <w:rPr>
          <w:lang w:val="fr-FR"/>
        </w:rPr>
        <w:t xml:space="preserve"> incluront les écoulements sanguins, le transport du mucus, l'écoulement synovial, le péristaltisme, les organes artificiels, les systèmes </w:t>
      </w:r>
      <w:proofErr w:type="spellStart"/>
      <w:r w:rsidRPr="009A0A52">
        <w:rPr>
          <w:lang w:val="fr-FR"/>
        </w:rPr>
        <w:t>microfluidiques</w:t>
      </w:r>
      <w:proofErr w:type="spellEnd"/>
      <w:r w:rsidRPr="009A0A52">
        <w:rPr>
          <w:lang w:val="fr-FR"/>
        </w:rPr>
        <w:t>, et les fluides complexes. Les doctorants pourront comptabiliser ces 12 heures dans leur enseignement obligatoire.</w:t>
      </w:r>
    </w:p>
    <w:p w:rsidR="00DA4A0A" w:rsidRPr="009A0A52" w:rsidRDefault="00DA4A0A" w:rsidP="00DA4A0A">
      <w:pPr>
        <w:jc w:val="both"/>
        <w:rPr>
          <w:lang w:val="fr-FR"/>
        </w:rPr>
      </w:pPr>
      <w:r w:rsidRPr="009A0A52">
        <w:rPr>
          <w:b/>
          <w:lang w:val="fr-FR"/>
        </w:rPr>
        <w:t>Langage</w:t>
      </w:r>
      <w:r w:rsidRPr="009A0A52">
        <w:rPr>
          <w:lang w:val="fr-FR"/>
        </w:rPr>
        <w:t>: Anglais</w:t>
      </w:r>
    </w:p>
    <w:p w:rsidR="00DA4A0A" w:rsidRPr="009A0A52" w:rsidRDefault="00DA4A0A" w:rsidP="00DA4A0A">
      <w:pPr>
        <w:jc w:val="both"/>
        <w:rPr>
          <w:lang w:val="fr-FR"/>
        </w:rPr>
      </w:pPr>
      <w:r w:rsidRPr="009A0A52">
        <w:rPr>
          <w:b/>
          <w:lang w:val="fr-FR"/>
        </w:rPr>
        <w:t>Pré-requis</w:t>
      </w:r>
      <w:r w:rsidRPr="009A0A52">
        <w:rPr>
          <w:lang w:val="fr-FR"/>
        </w:rPr>
        <w:t xml:space="preserve">: Pour tirer tout le bénéfice de ce cours, il est hautement souhaitable d'avoir des connaissances de base en calculs mathématiques et équations différentielles. </w:t>
      </w:r>
    </w:p>
    <w:p w:rsidR="00C739E4" w:rsidRPr="009A0A52" w:rsidRDefault="00C739E4" w:rsidP="004D6229">
      <w:pPr>
        <w:jc w:val="both"/>
      </w:pPr>
      <w:r w:rsidRPr="009A0A52">
        <w:rPr>
          <w:b/>
        </w:rPr>
        <w:t xml:space="preserve">Course Description: </w:t>
      </w:r>
      <w:r w:rsidRPr="009A0A52">
        <w:t xml:space="preserve"> This course will cover basic concepts of fluid mechanics with biological applications</w:t>
      </w:r>
      <w:r w:rsidR="00A829DA" w:rsidRPr="009A0A52">
        <w:t xml:space="preserve"> </w:t>
      </w:r>
      <w:r w:rsidRPr="009A0A52">
        <w:t xml:space="preserve">to normal function, disease, diagnosis, therapy and </w:t>
      </w:r>
      <w:r w:rsidR="005E0508">
        <w:t>devices.</w:t>
      </w:r>
      <w:r w:rsidRPr="009A0A52">
        <w:t xml:space="preserve"> The goal is to provide fundamental and practical tools to doctoral</w:t>
      </w:r>
      <w:r w:rsidR="00A829DA" w:rsidRPr="009A0A52">
        <w:t xml:space="preserve"> and</w:t>
      </w:r>
      <w:r w:rsidRPr="009A0A52">
        <w:t xml:space="preserve"> post doctoral </w:t>
      </w:r>
      <w:r w:rsidR="00AF00D3" w:rsidRPr="009A0A52">
        <w:t xml:space="preserve">UPE </w:t>
      </w:r>
      <w:r w:rsidRPr="009A0A52">
        <w:t>students</w:t>
      </w:r>
      <w:r w:rsidR="00A829DA" w:rsidRPr="009A0A52">
        <w:t>,</w:t>
      </w:r>
      <w:r w:rsidRPr="009A0A52">
        <w:t xml:space="preserve"> </w:t>
      </w:r>
      <w:r w:rsidR="00A829DA" w:rsidRPr="009A0A52">
        <w:t xml:space="preserve">as well as investigators who face challenges from </w:t>
      </w:r>
      <w:r w:rsidRPr="009A0A52">
        <w:t xml:space="preserve">biological flow </w:t>
      </w:r>
      <w:r w:rsidR="00A829DA" w:rsidRPr="009A0A52">
        <w:t>phenomena</w:t>
      </w:r>
      <w:r w:rsidRPr="009A0A52">
        <w:t xml:space="preserve"> </w:t>
      </w:r>
      <w:r w:rsidR="009A0A52" w:rsidRPr="009A0A52">
        <w:t>in their research.</w:t>
      </w:r>
      <w:r w:rsidR="00A829DA" w:rsidRPr="009A0A52">
        <w:t xml:space="preserve"> A better understanding of the fundamental issues in the flow and transport is a key aspect of the course direction. </w:t>
      </w:r>
      <w:r w:rsidR="00D55E60" w:rsidRPr="009A0A52">
        <w:t xml:space="preserve">Specific examples will include blood flow, air flow in the lung, mucus transport, synovial flow, peristalsis, artificial organs, microfluidic devices, and complex fluids. </w:t>
      </w:r>
      <w:r w:rsidR="002904F2" w:rsidRPr="009A0A52">
        <w:t>Doctoral students may apply this lecture series as 12 credit hours for their graduation requirements.</w:t>
      </w:r>
    </w:p>
    <w:p w:rsidR="007843B8" w:rsidRPr="009A0A52" w:rsidRDefault="007843B8" w:rsidP="004D6229">
      <w:pPr>
        <w:jc w:val="both"/>
      </w:pPr>
      <w:r w:rsidRPr="009A0A52">
        <w:rPr>
          <w:b/>
        </w:rPr>
        <w:t>Language</w:t>
      </w:r>
      <w:r w:rsidRPr="009A0A52">
        <w:t>: English</w:t>
      </w:r>
    </w:p>
    <w:p w:rsidR="00D55E60" w:rsidRPr="009A0A52" w:rsidRDefault="00D55E60" w:rsidP="004D6229">
      <w:pPr>
        <w:jc w:val="both"/>
      </w:pPr>
      <w:r w:rsidRPr="009A0A52">
        <w:rPr>
          <w:b/>
        </w:rPr>
        <w:t>Prerequisites</w:t>
      </w:r>
      <w:r w:rsidR="00177AD0">
        <w:t>:  M</w:t>
      </w:r>
      <w:r w:rsidRPr="009A0A52">
        <w:t>athematics of calculus and differential equations is highly desired</w:t>
      </w:r>
    </w:p>
    <w:p w:rsidR="00D55E60" w:rsidRPr="005E0508" w:rsidRDefault="00177AD0" w:rsidP="00177AD0">
      <w:pPr>
        <w:spacing w:after="0" w:line="240" w:lineRule="auto"/>
        <w:jc w:val="both"/>
        <w:rPr>
          <w:b/>
          <w:lang w:val="fr-FR"/>
        </w:rPr>
      </w:pPr>
      <w:r>
        <w:rPr>
          <w:b/>
          <w:lang w:val="fr-FR"/>
        </w:rPr>
        <w:t>Informations pratique</w:t>
      </w:r>
      <w:r w:rsidRPr="005E0508">
        <w:rPr>
          <w:b/>
          <w:lang w:val="fr-FR"/>
        </w:rPr>
        <w:t xml:space="preserve"> </w:t>
      </w:r>
      <w:r>
        <w:rPr>
          <w:b/>
          <w:lang w:val="fr-FR"/>
        </w:rPr>
        <w:t xml:space="preserve">/ </w:t>
      </w:r>
      <w:proofErr w:type="spellStart"/>
      <w:r w:rsidR="00D55E60" w:rsidRPr="005E0508">
        <w:rPr>
          <w:b/>
          <w:lang w:val="fr-FR"/>
        </w:rPr>
        <w:t>Practical</w:t>
      </w:r>
      <w:proofErr w:type="spellEnd"/>
      <w:r w:rsidR="00D55E60" w:rsidRPr="005E0508">
        <w:rPr>
          <w:b/>
          <w:lang w:val="fr-FR"/>
        </w:rPr>
        <w:t xml:space="preserve"> Information:</w:t>
      </w:r>
    </w:p>
    <w:p w:rsidR="00177AD0" w:rsidRDefault="002904F2" w:rsidP="00177AD0">
      <w:pPr>
        <w:spacing w:after="0" w:line="240" w:lineRule="auto"/>
        <w:ind w:left="284"/>
        <w:jc w:val="both"/>
        <w:rPr>
          <w:lang w:val="fr-FR"/>
        </w:rPr>
      </w:pPr>
      <w:r w:rsidRPr="005E0508">
        <w:rPr>
          <w:lang w:val="fr-FR"/>
        </w:rPr>
        <w:t xml:space="preserve">Dates: </w:t>
      </w:r>
      <w:r w:rsidR="00177AD0" w:rsidRPr="009A0A52">
        <w:rPr>
          <w:lang w:val="fr-FR"/>
        </w:rPr>
        <w:t xml:space="preserve">Les Mardis 29 Avril, 6, 13 et 20 Mai, 3, 10, 17 et 24 Juin </w:t>
      </w:r>
      <w:r w:rsidR="00177AD0">
        <w:rPr>
          <w:lang w:val="fr-FR"/>
        </w:rPr>
        <w:t>/</w:t>
      </w:r>
    </w:p>
    <w:p w:rsidR="004D6229" w:rsidRPr="00177AD0" w:rsidRDefault="00177AD0" w:rsidP="00177AD0">
      <w:pPr>
        <w:spacing w:after="0" w:line="240" w:lineRule="auto"/>
        <w:ind w:left="284"/>
        <w:jc w:val="both"/>
      </w:pPr>
      <w:r>
        <w:rPr>
          <w:lang w:val="fr-FR"/>
        </w:rPr>
        <w:tab/>
        <w:t xml:space="preserve">    </w:t>
      </w:r>
      <w:r w:rsidR="002904F2" w:rsidRPr="00177AD0">
        <w:t>Tuesdays April 29, May 6</w:t>
      </w:r>
      <w:proofErr w:type="gramStart"/>
      <w:r w:rsidR="002904F2" w:rsidRPr="00177AD0">
        <w:t>,13,20</w:t>
      </w:r>
      <w:proofErr w:type="gramEnd"/>
      <w:r w:rsidR="002904F2" w:rsidRPr="00177AD0">
        <w:t>, June 3,10,17,24</w:t>
      </w:r>
      <w:r w:rsidR="009A0A52" w:rsidRPr="00177AD0">
        <w:t xml:space="preserve"> </w:t>
      </w:r>
    </w:p>
    <w:p w:rsidR="002904F2" w:rsidRPr="00177AD0" w:rsidRDefault="002904F2" w:rsidP="00177AD0">
      <w:pPr>
        <w:spacing w:after="0" w:line="240" w:lineRule="auto"/>
        <w:ind w:left="284"/>
        <w:jc w:val="both"/>
      </w:pPr>
      <w:r w:rsidRPr="00177AD0">
        <w:t>Time</w:t>
      </w:r>
      <w:r w:rsidR="004D6229" w:rsidRPr="00177AD0">
        <w:t>/</w:t>
      </w:r>
      <w:proofErr w:type="spellStart"/>
      <w:r w:rsidR="004D6229" w:rsidRPr="00177AD0">
        <w:t>Horaire</w:t>
      </w:r>
      <w:proofErr w:type="spellEnd"/>
      <w:r w:rsidRPr="00177AD0">
        <w:t xml:space="preserve">: </w:t>
      </w:r>
      <w:r w:rsidR="00177AD0" w:rsidRPr="00177AD0">
        <w:t xml:space="preserve">  </w:t>
      </w:r>
      <w:r w:rsidR="00177AD0">
        <w:tab/>
      </w:r>
      <w:r w:rsidRPr="00177AD0">
        <w:t xml:space="preserve">13:00-14:30 </w:t>
      </w:r>
    </w:p>
    <w:p w:rsidR="009A0A52" w:rsidRDefault="004D6229" w:rsidP="00177AD0">
      <w:pPr>
        <w:ind w:left="284"/>
        <w:jc w:val="both"/>
        <w:rPr>
          <w:lang w:val="fr-FR"/>
        </w:rPr>
      </w:pPr>
      <w:r w:rsidRPr="00177AD0">
        <w:rPr>
          <w:lang w:val="fr-FR"/>
        </w:rPr>
        <w:t>Location/lieu</w:t>
      </w:r>
      <w:r w:rsidR="006E1FC0" w:rsidRPr="00177AD0">
        <w:rPr>
          <w:lang w:val="fr-FR"/>
        </w:rPr>
        <w:t xml:space="preserve">: Room 3058, </w:t>
      </w:r>
      <w:r w:rsidRPr="00177AD0">
        <w:rPr>
          <w:lang w:val="fr-FR"/>
        </w:rPr>
        <w:t>Faculté</w:t>
      </w:r>
      <w:r w:rsidR="00D55E60" w:rsidRPr="00177AD0">
        <w:rPr>
          <w:lang w:val="fr-FR"/>
        </w:rPr>
        <w:t xml:space="preserve"> </w:t>
      </w:r>
      <w:r w:rsidRPr="00177AD0">
        <w:rPr>
          <w:lang w:val="fr-FR"/>
        </w:rPr>
        <w:t>de Mé</w:t>
      </w:r>
      <w:r w:rsidR="00D55E60" w:rsidRPr="00177AD0">
        <w:rPr>
          <w:lang w:val="fr-FR"/>
        </w:rPr>
        <w:t>decine, 3</w:t>
      </w:r>
      <w:r w:rsidR="00D55E60" w:rsidRPr="00177AD0">
        <w:rPr>
          <w:vertAlign w:val="superscript"/>
          <w:lang w:val="fr-FR"/>
        </w:rPr>
        <w:t>rd</w:t>
      </w:r>
      <w:r w:rsidRPr="00177AD0">
        <w:rPr>
          <w:lang w:val="fr-FR"/>
        </w:rPr>
        <w:t xml:space="preserve"> floor, 8 rue du Géné</w:t>
      </w:r>
      <w:r w:rsidR="00D55E60" w:rsidRPr="00177AD0">
        <w:rPr>
          <w:lang w:val="fr-FR"/>
        </w:rPr>
        <w:t>ral Sarrail, CRETEIL</w:t>
      </w:r>
      <w:r w:rsidR="00177AD0" w:rsidRPr="00177AD0">
        <w:rPr>
          <w:lang w:val="fr-FR"/>
        </w:rPr>
        <w:t xml:space="preserve"> (Mé</w:t>
      </w:r>
      <w:r w:rsidR="00D55E60" w:rsidRPr="00177AD0">
        <w:rPr>
          <w:lang w:val="fr-FR"/>
        </w:rPr>
        <w:t>tro li</w:t>
      </w:r>
      <w:r w:rsidR="00177AD0" w:rsidRPr="00177AD0">
        <w:rPr>
          <w:lang w:val="fr-FR"/>
        </w:rPr>
        <w:t>gne</w:t>
      </w:r>
      <w:r w:rsidR="00D55E60" w:rsidRPr="00177AD0">
        <w:rPr>
          <w:lang w:val="fr-FR"/>
        </w:rPr>
        <w:t xml:space="preserve"> 8: l’</w:t>
      </w:r>
      <w:proofErr w:type="spellStart"/>
      <w:r w:rsidR="00D55E60" w:rsidRPr="00177AD0">
        <w:rPr>
          <w:lang w:val="fr-FR"/>
        </w:rPr>
        <w:t>Echat</w:t>
      </w:r>
      <w:proofErr w:type="spellEnd"/>
      <w:r w:rsidR="00D55E60" w:rsidRPr="00177AD0">
        <w:rPr>
          <w:lang w:val="fr-FR"/>
        </w:rPr>
        <w:t>-H</w:t>
      </w:r>
      <w:r w:rsidR="007843B8" w:rsidRPr="00177AD0">
        <w:rPr>
          <w:lang w:val="fr-FR"/>
        </w:rPr>
        <w:t>ô</w:t>
      </w:r>
      <w:r w:rsidR="00D55E60" w:rsidRPr="00177AD0">
        <w:rPr>
          <w:lang w:val="fr-FR"/>
        </w:rPr>
        <w:t>pital Henri Mondor</w:t>
      </w:r>
      <w:r w:rsidR="00177AD0" w:rsidRPr="00177AD0">
        <w:rPr>
          <w:lang w:val="fr-FR"/>
        </w:rPr>
        <w:t>).</w:t>
      </w:r>
    </w:p>
    <w:p w:rsidR="009A0A52" w:rsidRPr="007843B8" w:rsidRDefault="009A0A52">
      <w:pPr>
        <w:rPr>
          <w:lang w:val="fr-FR"/>
        </w:rPr>
      </w:pPr>
    </w:p>
    <w:sectPr w:rsidR="009A0A52" w:rsidRPr="007843B8" w:rsidSect="00AB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E4"/>
    <w:rsid w:val="00177AD0"/>
    <w:rsid w:val="001C1AD0"/>
    <w:rsid w:val="0026607B"/>
    <w:rsid w:val="002904F2"/>
    <w:rsid w:val="00370CCD"/>
    <w:rsid w:val="003D7F69"/>
    <w:rsid w:val="004B3AD2"/>
    <w:rsid w:val="004D6229"/>
    <w:rsid w:val="005E0508"/>
    <w:rsid w:val="006E1FC0"/>
    <w:rsid w:val="00736651"/>
    <w:rsid w:val="007843B8"/>
    <w:rsid w:val="009A0A52"/>
    <w:rsid w:val="00A7723C"/>
    <w:rsid w:val="00A829DA"/>
    <w:rsid w:val="00AB6A70"/>
    <w:rsid w:val="00AF00D3"/>
    <w:rsid w:val="00B35E65"/>
    <w:rsid w:val="00B64D3E"/>
    <w:rsid w:val="00BC7EDC"/>
    <w:rsid w:val="00BD24F9"/>
    <w:rsid w:val="00C30B61"/>
    <w:rsid w:val="00C739E4"/>
    <w:rsid w:val="00D55E60"/>
    <w:rsid w:val="00DA4A0A"/>
    <w:rsid w:val="00DB2587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AF70A-4DBD-4A88-A358-D1C45585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ECA"/>
  </w:style>
  <w:style w:type="paragraph" w:styleId="Titre1">
    <w:name w:val="heading 1"/>
    <w:basedOn w:val="Normal"/>
    <w:next w:val="Normal"/>
    <w:link w:val="Titre1Car"/>
    <w:uiPriority w:val="9"/>
    <w:qFormat/>
    <w:rsid w:val="00FE3EC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3EC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3ECA"/>
    <w:rPr>
      <w:rFonts w:eastAsiaTheme="majorEastAsia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E3ECA"/>
    <w:rPr>
      <w:rFonts w:eastAsiaTheme="majorEastAsia" w:cstheme="majorBidi"/>
      <w:b/>
      <w:bCs/>
      <w:sz w:val="26"/>
      <w:szCs w:val="2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E3ECA"/>
    <w:pPr>
      <w:spacing w:line="240" w:lineRule="auto"/>
    </w:pPr>
    <w:rPr>
      <w:b/>
      <w:bC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ECA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basedOn w:val="Policepardfaut"/>
    <w:rsid w:val="00FE3ECA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FE3ECA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mfauque</cp:lastModifiedBy>
  <cp:revision>2</cp:revision>
  <cp:lastPrinted>2014-04-10T09:23:00Z</cp:lastPrinted>
  <dcterms:created xsi:type="dcterms:W3CDTF">2019-05-23T15:34:00Z</dcterms:created>
  <dcterms:modified xsi:type="dcterms:W3CDTF">2019-05-23T15:34:00Z</dcterms:modified>
</cp:coreProperties>
</file>